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9C" w:rsidRPr="0021629C" w:rsidRDefault="0021629C" w:rsidP="0021629C">
      <w:pPr>
        <w:shd w:val="clear" w:color="auto" w:fill="FFFFFF"/>
        <w:spacing w:after="95" w:line="272" w:lineRule="atLeast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21629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21629C" w:rsidRPr="0021629C" w:rsidRDefault="0021629C" w:rsidP="0021629C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sz w:val="32"/>
          <w:szCs w:val="32"/>
        </w:rPr>
      </w:pPr>
      <w:r w:rsidRPr="0021629C">
        <w:rPr>
          <w:rFonts w:ascii="TH SarabunPSK" w:eastAsia="Times New Roman" w:hAnsi="TH SarabunPSK" w:cs="TH SarabunPSK"/>
          <w:sz w:val="32"/>
          <w:szCs w:val="32"/>
        </w:rPr>
        <w:t>   </w:t>
      </w:r>
    </w:p>
    <w:p w:rsidR="0021629C" w:rsidRPr="0021629C" w:rsidRDefault="0021629C" w:rsidP="0021629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ชื่อโครงการ : จัดซื้อยาเลขที่ใบสั่งซื้อ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>30447/2561</w:t>
      </w:r>
    </w:p>
    <w:p w:rsidR="0021629C" w:rsidRPr="0021629C" w:rsidRDefault="0021629C" w:rsidP="0021629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/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หน่วยงานเจ้าของโครงการ : กลุ่มงานเภสัชกรรม โรงพยาบาลตำรวจ</w:t>
      </w:r>
    </w:p>
    <w:p w:rsidR="0021629C" w:rsidRPr="0021629C" w:rsidRDefault="0021629C" w:rsidP="0021629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วงเงินงบประมาณที่ได้รับจัดสรร :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14,977,557.19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21629C" w:rsidRPr="0021629C" w:rsidRDefault="0021629C" w:rsidP="0021629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วันที่กำหนดราคากลาง ( ราคาอ้างอิง ) :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27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มี.ค.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2561   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ราคากลาง : </w:t>
      </w:r>
      <w:r w:rsidR="00221E80">
        <w:rPr>
          <w:rFonts w:ascii="TH SarabunPSK" w:eastAsia="Times New Roman" w:hAnsi="TH SarabunPSK" w:cs="TH SarabunPSK"/>
          <w:color w:val="000000"/>
          <w:sz w:val="32"/>
          <w:szCs w:val="32"/>
        </w:rPr>
        <w:t>14,98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>8,</w:t>
      </w:r>
      <w:r w:rsidR="000E4C2F">
        <w:rPr>
          <w:rFonts w:ascii="TH SarabunPSK" w:eastAsia="Times New Roman" w:hAnsi="TH SarabunPSK" w:cs="TH SarabunPSK"/>
          <w:color w:val="000000"/>
          <w:sz w:val="32"/>
          <w:szCs w:val="32"/>
        </w:rPr>
        <w:t>213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.49 </w:t>
      </w: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21629C" w:rsidRPr="0021629C" w:rsidRDefault="0021629C" w:rsidP="0021629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62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ราคาต่อหน่วย :</w:t>
      </w:r>
    </w:p>
    <w:tbl>
      <w:tblPr>
        <w:tblW w:w="10840" w:type="dxa"/>
        <w:tblCellSpacing w:w="15" w:type="dxa"/>
        <w:tblInd w:w="-808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2484"/>
        <w:gridCol w:w="1140"/>
        <w:gridCol w:w="858"/>
        <w:gridCol w:w="767"/>
        <w:gridCol w:w="1294"/>
        <w:gridCol w:w="3532"/>
      </w:tblGrid>
      <w:tr w:rsidR="0021629C" w:rsidRPr="0021629C" w:rsidTr="00221E80">
        <w:trPr>
          <w:tblHeader/>
          <w:tblCellSpacing w:w="15" w:type="dxa"/>
        </w:trPr>
        <w:tc>
          <w:tcPr>
            <w:tcW w:w="33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13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ชื่อยา</w:t>
            </w:r>
          </w:p>
        </w:tc>
        <w:tc>
          <w:tcPr>
            <w:tcW w:w="51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38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40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583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608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21629C" w:rsidRPr="0021629C" w:rsidTr="00221E80">
        <w:trPr>
          <w:trHeight w:val="1719"/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ALBUTEIN 5% 250 ML.INJ.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1,605.00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30916/2560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ARAVA 20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1,652.10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COMBIGAN EYE DROPS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324.21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30081/2561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CYMBALTA 30 MG.CAP.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1,284.00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30166/2561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DAKLINZA 60 MG.TAB.(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2)(28'S)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71,357.23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DAKTARIN ORAL GEL 10 GM.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TUBE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84.53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DEXILANT 60 MG.CAP.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1,631.62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EDARBI 40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2000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490.15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EDARBYCLOR 40/12.5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503.93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EPREX PREFILLED 4,000 U./0.4 ML.SYRINGES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1000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1,284.00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EYLEA 2 MG. INJ. 0.05 ML.(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VIAL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45,047.00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FASLODEX 250 MG. PFS. 5 ML.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30,495.00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30190/2560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27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FORTEO 600 MCG.INJ. 2.4 ML.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AMP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14,712.50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FOSMICIN 4 GM. INJ.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3,766.40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  <w:p w:rsidR="00E756DF" w:rsidRDefault="00E756DF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756DF" w:rsidRPr="0021629C" w:rsidRDefault="00E756DF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15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FUCIDIN 250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1,123.50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30166/2561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GLUCOBAY 100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162.75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GLUCOPHAGE XR 1000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213.79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HUMALOG MIX 25 CARTRIDGE 3 ML.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882.75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IRESSA 250 MG.TAB.(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2)(30'S)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58,315.00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30081/2561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2162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หมายเหตุ เคลียร์ยืม 7 ธ.ค. 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LANTUS SOLOSTAR INJ.3 ML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2,407.50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MAB THERA 100 MG./10 ML.INJ.(XM0001)(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31,262.19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หมายเหตุ เคลียร์ยืม 25 ธ.ค. 60, </w:t>
            </w:r>
          </w:p>
          <w:p w:rsid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15 ม.ค. 61</w:t>
            </w:r>
          </w:p>
          <w:p w:rsidR="00E756DF" w:rsidRDefault="00E756DF" w:rsidP="0021629C">
            <w:pPr>
              <w:spacing w:after="0" w:line="272" w:lineRule="atLeas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E756DF" w:rsidRDefault="00E756DF" w:rsidP="0021629C">
            <w:pPr>
              <w:spacing w:after="0" w:line="272" w:lineRule="atLeas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E756DF" w:rsidRDefault="00E756DF" w:rsidP="0021629C">
            <w:pPr>
              <w:spacing w:after="0" w:line="272" w:lineRule="atLeas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E756DF" w:rsidRDefault="00E756DF" w:rsidP="0021629C">
            <w:pPr>
              <w:spacing w:after="0" w:line="272" w:lineRule="atLeas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E756DF" w:rsidRPr="0021629C" w:rsidRDefault="00E756DF" w:rsidP="0021629C">
            <w:pPr>
              <w:spacing w:after="0" w:line="272" w:lineRule="atLeas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22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MAB THERA 500 MG./50 ML.INJ.(XM0002)(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60,455.00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31003/2560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หมายเหตุ เคลียร์ยืม 25 ธ.ค. 60, </w:t>
            </w:r>
          </w:p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15 ม.ค. 61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MEIACT 200 MG. 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1,241.20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30081/2561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MIOSTAT 1.5 ML.INJ.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246.10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30166/2561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NEBIDO 1000 MG. INJ. 4 ML.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VIAL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5,671.00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30352/2561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NEXAVAR 200 MG.TAB.(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2)(60'S)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83,525.27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NUTRIFLEX LIPID VR 1250 ML.(1475 KCAL.)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BAG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1,498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AB2DF8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ราคาตลาด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invoice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รพ.อื่น)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OSENI 25/30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800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985.38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PULMICORT 200 MCG.TURBUHALER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410.24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30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RELESTAT 5 ML.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249.31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30166/2561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ธ.ค.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SPRYCEL 50 MG.TAB. 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2)(60'S)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110,940.17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STIVARGA 40 MG.TAB.(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2)(28'S)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BOT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56,528.10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XIGDUO XR 10/1000 MG.TAB.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1,457.85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21629C" w:rsidRPr="0021629C" w:rsidTr="00221E80">
        <w:trPr>
          <w:tblCellSpacing w:w="15" w:type="dxa"/>
        </w:trPr>
        <w:tc>
          <w:tcPr>
            <w:tcW w:w="3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1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ZOLADEX 3.6 MG.INJ.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VIAL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7,597.00</w:t>
            </w:r>
          </w:p>
        </w:tc>
        <w:tc>
          <w:tcPr>
            <w:tcW w:w="160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1629C" w:rsidRPr="0021629C" w:rsidRDefault="0021629C" w:rsidP="0021629C">
            <w:pPr>
              <w:spacing w:after="0" w:line="272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30314/2561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ก.พ. </w:t>
            </w:r>
            <w:r w:rsidRPr="0021629C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</w:tc>
      </w:tr>
    </w:tbl>
    <w:p w:rsidR="00221E80" w:rsidRDefault="00221E80" w:rsidP="000E4C2F">
      <w:pPr>
        <w:tabs>
          <w:tab w:val="left" w:pos="5909"/>
        </w:tabs>
        <w:rPr>
          <w:rFonts w:ascii="TH SarabunPSK" w:hAnsi="TH SarabunPSK" w:cs="TH SarabunPSK" w:hint="cs"/>
          <w:sz w:val="32"/>
          <w:szCs w:val="32"/>
        </w:rPr>
      </w:pPr>
    </w:p>
    <w:p w:rsidR="00221E80" w:rsidRDefault="00221E80" w:rsidP="00221E80">
      <w:pPr>
        <w:tabs>
          <w:tab w:val="left" w:pos="5909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แหล่งที่มาของราคากลาง ตามข้อ 3</w:t>
      </w:r>
    </w:p>
    <w:p w:rsidR="00221E80" w:rsidRDefault="00221E80" w:rsidP="00221E80">
      <w:pPr>
        <w:tabs>
          <w:tab w:val="left" w:pos="5909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เจ้าหน้าที่ผู้กำหนดราคากลาง</w:t>
      </w:r>
    </w:p>
    <w:p w:rsidR="00221E80" w:rsidRDefault="00221E80" w:rsidP="00221E8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พ.ต.ท.หญิง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</w:t>
      </w:r>
    </w:p>
    <w:p w:rsidR="00370FDC" w:rsidRDefault="00221E80" w:rsidP="00221E8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(หทัยทิพย์   นาคเสน)</w:t>
      </w:r>
    </w:p>
    <w:p w:rsidR="00221E80" w:rsidRDefault="00221E80" w:rsidP="00221E8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ร.ต.อ.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1E80" w:rsidRDefault="00221E80" w:rsidP="00221E8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(พงศกร   ปานชัย)</w:t>
      </w:r>
    </w:p>
    <w:p w:rsidR="00221E80" w:rsidRDefault="00221E80" w:rsidP="00221E8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ว่าที่ ร.ต.อ.หญิง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1E80" w:rsidRPr="0021629C" w:rsidRDefault="00221E80" w:rsidP="00221E80">
      <w:pPr>
        <w:tabs>
          <w:tab w:val="left" w:pos="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(รพีพร   จำเนียรสุข)</w:t>
      </w:r>
    </w:p>
    <w:sectPr w:rsidR="00221E80" w:rsidRPr="0021629C" w:rsidSect="00E756DF">
      <w:footerReference w:type="default" r:id="rId6"/>
      <w:pgSz w:w="11906" w:h="16838" w:code="9"/>
      <w:pgMar w:top="1134" w:right="1440" w:bottom="1134" w:left="144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E4" w:rsidRDefault="000949E4" w:rsidP="00E756DF">
      <w:pPr>
        <w:spacing w:after="0" w:line="240" w:lineRule="auto"/>
      </w:pPr>
      <w:r>
        <w:separator/>
      </w:r>
    </w:p>
  </w:endnote>
  <w:endnote w:type="continuationSeparator" w:id="1">
    <w:p w:rsidR="000949E4" w:rsidRDefault="000949E4" w:rsidP="00E7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1367"/>
      <w:docPartObj>
        <w:docPartGallery w:val="Page Numbers (Bottom of Page)"/>
        <w:docPartUnique/>
      </w:docPartObj>
    </w:sdtPr>
    <w:sdtContent>
      <w:sdt>
        <w:sdtPr>
          <w:id w:val="1547339998"/>
          <w:docPartObj>
            <w:docPartGallery w:val="Page Numbers (Top of Page)"/>
            <w:docPartUnique/>
          </w:docPartObj>
        </w:sdtPr>
        <w:sdtContent>
          <w:p w:rsidR="00E756DF" w:rsidRDefault="00E756DF">
            <w:pPr>
              <w:pStyle w:val="a6"/>
              <w:jc w:val="center"/>
            </w:pPr>
            <w:r>
              <w:rPr>
                <w:cs/>
                <w:lang w:val="th-TH"/>
              </w:rPr>
              <w:t xml:space="preserve">หน้า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5E17">
              <w:rPr>
                <w:b/>
                <w:noProof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cs/>
                <w:lang w:val="th-TH"/>
              </w:rPr>
              <w:t xml:space="preserve"> จาก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5E17">
              <w:rPr>
                <w:b/>
                <w:noProof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56DF" w:rsidRDefault="00E756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E4" w:rsidRDefault="000949E4" w:rsidP="00E756DF">
      <w:pPr>
        <w:spacing w:after="0" w:line="240" w:lineRule="auto"/>
      </w:pPr>
      <w:r>
        <w:separator/>
      </w:r>
    </w:p>
  </w:footnote>
  <w:footnote w:type="continuationSeparator" w:id="1">
    <w:p w:rsidR="000949E4" w:rsidRDefault="000949E4" w:rsidP="00E75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1629C"/>
    <w:rsid w:val="000949E4"/>
    <w:rsid w:val="000E4C2F"/>
    <w:rsid w:val="0021629C"/>
    <w:rsid w:val="00221E80"/>
    <w:rsid w:val="00370FDC"/>
    <w:rsid w:val="00853FE5"/>
    <w:rsid w:val="00AB2DF8"/>
    <w:rsid w:val="00BF5E17"/>
    <w:rsid w:val="00C14F4F"/>
    <w:rsid w:val="00E37ECD"/>
    <w:rsid w:val="00E7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DC"/>
  </w:style>
  <w:style w:type="paragraph" w:styleId="4">
    <w:name w:val="heading 4"/>
    <w:basedOn w:val="a"/>
    <w:link w:val="40"/>
    <w:uiPriority w:val="9"/>
    <w:qFormat/>
    <w:rsid w:val="0021629C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21629C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1629C"/>
  </w:style>
  <w:style w:type="paragraph" w:styleId="a3">
    <w:name w:val="Normal (Web)"/>
    <w:basedOn w:val="a"/>
    <w:uiPriority w:val="99"/>
    <w:semiHidden/>
    <w:unhideWhenUsed/>
    <w:rsid w:val="002162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semiHidden/>
    <w:unhideWhenUsed/>
    <w:rsid w:val="00E7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756DF"/>
  </w:style>
  <w:style w:type="paragraph" w:styleId="a6">
    <w:name w:val="footer"/>
    <w:basedOn w:val="a"/>
    <w:link w:val="a7"/>
    <w:uiPriority w:val="99"/>
    <w:unhideWhenUsed/>
    <w:rsid w:val="00E7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5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  <w:divsChild>
            <w:div w:id="1539512829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2018-04-03T08:37:00Z</cp:lastPrinted>
  <dcterms:created xsi:type="dcterms:W3CDTF">2018-04-03T08:10:00Z</dcterms:created>
  <dcterms:modified xsi:type="dcterms:W3CDTF">2018-04-03T09:00:00Z</dcterms:modified>
</cp:coreProperties>
</file>